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0F98C925" w:rsidR="002B4511" w:rsidRPr="002B4511" w:rsidRDefault="008C0B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679CDF35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81192">
        <w:rPr>
          <w:rFonts w:ascii="Times New Roman" w:hAnsi="Times New Roman" w:cs="Times New Roman"/>
          <w:b/>
          <w:sz w:val="24"/>
          <w:szCs w:val="24"/>
        </w:rPr>
        <w:t>анализа рисков</w:t>
      </w:r>
      <w:r w:rsidR="00023AA8">
        <w:rPr>
          <w:rFonts w:ascii="Times New Roman" w:hAnsi="Times New Roman" w:cs="Times New Roman"/>
          <w:b/>
          <w:sz w:val="24"/>
          <w:szCs w:val="24"/>
        </w:rPr>
        <w:t xml:space="preserve"> и экспертного сопровождения схем</w:t>
      </w:r>
    </w:p>
    <w:p w14:paraId="77F7761F" w14:textId="77777777" w:rsidR="00883F74" w:rsidRDefault="00883F74" w:rsidP="00883F74">
      <w:pPr>
        <w:pStyle w:val="ConsPlusNormal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 по 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7CE87F9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652310">
        <w:rPr>
          <w:rFonts w:ascii="Times New Roman" w:hAnsi="Times New Roman" w:cs="Times New Roman"/>
          <w:sz w:val="24"/>
          <w:szCs w:val="24"/>
        </w:rPr>
        <w:t>главн</w:t>
      </w:r>
      <w:r w:rsidR="00883F74">
        <w:rPr>
          <w:rFonts w:ascii="Times New Roman" w:hAnsi="Times New Roman" w:cs="Times New Roman"/>
          <w:sz w:val="24"/>
          <w:szCs w:val="24"/>
        </w:rPr>
        <w:t>ого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883F74">
        <w:rPr>
          <w:rFonts w:ascii="Times New Roman" w:hAnsi="Times New Roman" w:cs="Times New Roman"/>
          <w:sz w:val="24"/>
          <w:szCs w:val="24"/>
        </w:rPr>
        <w:t>а</w:t>
      </w:r>
      <w:r w:rsidR="00652310">
        <w:rPr>
          <w:rFonts w:ascii="Times New Roman" w:hAnsi="Times New Roman" w:cs="Times New Roman"/>
          <w:sz w:val="24"/>
          <w:szCs w:val="24"/>
        </w:rPr>
        <w:t>-эксперт</w:t>
      </w:r>
      <w:r w:rsidR="00883F7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E7A19">
        <w:rPr>
          <w:rFonts w:ascii="Times New Roman" w:hAnsi="Times New Roman" w:cs="Times New Roman"/>
          <w:sz w:val="24"/>
          <w:szCs w:val="24"/>
        </w:rPr>
        <w:t xml:space="preserve">анализа рисков </w:t>
      </w:r>
      <w:r w:rsidR="00023AA8" w:rsidRPr="00023AA8">
        <w:rPr>
          <w:rFonts w:ascii="Times New Roman" w:hAnsi="Times New Roman" w:cs="Times New Roman"/>
          <w:sz w:val="24"/>
          <w:szCs w:val="24"/>
        </w:rPr>
        <w:t>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="00883F74" w:rsidRPr="00883F7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A1F63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8C0B60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1D57E2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860BEC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F841C4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677F2D7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883F74" w:rsidRPr="00883F7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управлению долгом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776309B" w:rsidR="002B4511" w:rsidRPr="00C30BC4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 xml:space="preserve">по соответствующим направлениям </w:t>
      </w:r>
      <w:r w:rsidRPr="00C30BC4">
        <w:rPr>
          <w:rFonts w:ascii="Times New Roman" w:hAnsi="Times New Roman" w:cs="Times New Roman"/>
          <w:sz w:val="24"/>
          <w:szCs w:val="24"/>
        </w:rPr>
        <w:t>деятельности</w:t>
      </w:r>
      <w:r w:rsidR="00C30BC4" w:rsidRPr="00C30BC4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58FA52C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87321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C1283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C1283F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1283F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C1283F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1283F">
        <w:rPr>
          <w:sz w:val="24"/>
          <w:szCs w:val="24"/>
        </w:rPr>
        <w:t>Инспекции</w:t>
      </w:r>
      <w:r w:rsidR="00C1283F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C1283F" w:rsidRPr="003846BB">
        <w:rPr>
          <w:sz w:val="24"/>
          <w:szCs w:val="24"/>
        </w:rPr>
        <w:t>применения</w:t>
      </w:r>
      <w:proofErr w:type="gramEnd"/>
      <w:r w:rsidR="00C1283F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3846BB" w:rsidRPr="003846BB">
        <w:rPr>
          <w:sz w:val="24"/>
          <w:szCs w:val="24"/>
        </w:rPr>
        <w:t>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1500F778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C1283F" w:rsidRPr="00C1283F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</w:t>
      </w:r>
      <w:r w:rsidR="00C1283F" w:rsidRPr="00C1283F">
        <w:rPr>
          <w:sz w:val="24"/>
          <w:szCs w:val="24"/>
        </w:rPr>
        <w:lastRenderedPageBreak/>
        <w:t xml:space="preserve">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C1283F" w:rsidRPr="00C1283F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C1283F" w:rsidRPr="00C1283F">
        <w:rPr>
          <w:sz w:val="24"/>
          <w:szCs w:val="24"/>
        </w:rPr>
        <w:t xml:space="preserve"> </w:t>
      </w:r>
      <w:proofErr w:type="gramStart"/>
      <w:r w:rsidR="00C1283F" w:rsidRPr="00C1283F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C1283F" w:rsidRPr="00C1283F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C1283F" w:rsidRPr="00C1283F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C1283F" w:rsidRPr="00C1283F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</w:t>
      </w:r>
      <w:r w:rsidR="00883F74">
        <w:rPr>
          <w:sz w:val="24"/>
          <w:szCs w:val="24"/>
        </w:rPr>
        <w:br/>
      </w:r>
      <w:r w:rsidR="00C1283F" w:rsidRPr="00C1283F">
        <w:rPr>
          <w:sz w:val="24"/>
          <w:szCs w:val="24"/>
        </w:rPr>
        <w:t xml:space="preserve">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C1283F" w:rsidRPr="00C1283F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C1283F" w:rsidRPr="00C1283F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C1283F" w:rsidRPr="00C1283F">
        <w:rPr>
          <w:sz w:val="24"/>
          <w:szCs w:val="24"/>
        </w:rPr>
        <w:t xml:space="preserve"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</w:t>
      </w:r>
      <w:r w:rsidR="00C1283F" w:rsidRPr="00C1283F">
        <w:rPr>
          <w:sz w:val="24"/>
          <w:szCs w:val="24"/>
        </w:rPr>
        <w:lastRenderedPageBreak/>
        <w:t>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</w:t>
      </w:r>
      <w:r w:rsidR="007337AA" w:rsidRPr="007337AA">
        <w:rPr>
          <w:sz w:val="24"/>
          <w:szCs w:val="24"/>
        </w:rPr>
        <w:t>.</w:t>
      </w:r>
      <w:proofErr w:type="gramEnd"/>
    </w:p>
    <w:p w14:paraId="1DC2DCA9" w14:textId="3ED41AB9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3FD9185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</w:t>
      </w:r>
      <w:r w:rsidR="00915E07">
        <w:rPr>
          <w:rFonts w:ascii="Times New Roman" w:hAnsi="Times New Roman"/>
          <w:sz w:val="24"/>
          <w:szCs w:val="24"/>
          <w:lang w:val="ru-RU"/>
        </w:rPr>
        <w:t xml:space="preserve">едиторов (комитетах кредиторов);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3052E96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273B0C">
        <w:rPr>
          <w:sz w:val="24"/>
          <w:szCs w:val="24"/>
        </w:rPr>
        <w:t xml:space="preserve">ыми таблицами, с базами данных с </w:t>
      </w:r>
      <w:r w:rsidR="00EF5909" w:rsidRPr="00EF5909">
        <w:rPr>
          <w:sz w:val="24"/>
          <w:szCs w:val="24"/>
        </w:rPr>
        <w:t>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lastRenderedPageBreak/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596F89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BAB6C17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056A0">
        <w:t xml:space="preserve">отдел </w:t>
      </w:r>
      <w:r w:rsidR="004E7A19">
        <w:t>анализа рисков</w:t>
      </w:r>
      <w:r w:rsidR="00EF6839">
        <w:t xml:space="preserve"> </w:t>
      </w:r>
      <w:r w:rsidR="001056A0">
        <w:t>и экспертного сопровождения схем</w:t>
      </w:r>
      <w:r w:rsidRPr="00D21475">
        <w:t xml:space="preserve">, </w:t>
      </w:r>
      <w:r w:rsidR="00652310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11C48139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3A9E1C62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идентификацию и формирование портфеля рисков;</w:t>
      </w:r>
    </w:p>
    <w:p w14:paraId="5EB3A9AD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2D813607" w14:textId="45252731" w:rsidR="00915E07" w:rsidRPr="00CA5997" w:rsidRDefault="008C1680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сбор, </w:t>
      </w:r>
      <w:r w:rsidR="00915E07" w:rsidRPr="00CA5997">
        <w:rPr>
          <w:rStyle w:val="FontStyle22"/>
          <w:sz w:val="24"/>
          <w:szCs w:val="24"/>
        </w:rPr>
        <w:t>систематизацию</w:t>
      </w:r>
      <w:r>
        <w:rPr>
          <w:rStyle w:val="FontStyle22"/>
          <w:sz w:val="24"/>
          <w:szCs w:val="24"/>
        </w:rPr>
        <w:t xml:space="preserve"> и</w:t>
      </w:r>
      <w:r w:rsidR="00915E07" w:rsidRPr="00CA5997">
        <w:rPr>
          <w:rStyle w:val="FontStyle22"/>
          <w:sz w:val="24"/>
          <w:szCs w:val="24"/>
        </w:rPr>
        <w:t xml:space="preserve"> анализ информации о реализовавшихся рисках применения схем (статистика событий);</w:t>
      </w:r>
    </w:p>
    <w:p w14:paraId="51027EC3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67C5DEF9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разработку мероприятий по принятию установленных мер реагирования с целью преодоления (минимизации) рисков; </w:t>
      </w:r>
    </w:p>
    <w:p w14:paraId="2D07D205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определение и применение на практике эффективных методов визуализации рисков и схем;</w:t>
      </w:r>
    </w:p>
    <w:p w14:paraId="2010E24F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вероятности отдельных видов риска;</w:t>
      </w:r>
    </w:p>
    <w:p w14:paraId="5C8EE1BF" w14:textId="2EF4484F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представление аналитической информации о рисках начальнику </w:t>
      </w:r>
      <w:r>
        <w:rPr>
          <w:rStyle w:val="FontStyle22"/>
          <w:sz w:val="24"/>
          <w:szCs w:val="24"/>
        </w:rPr>
        <w:t>Отдела</w:t>
      </w:r>
      <w:r w:rsidRPr="00CA5997">
        <w:rPr>
          <w:rStyle w:val="FontStyle22"/>
          <w:sz w:val="24"/>
          <w:szCs w:val="24"/>
        </w:rPr>
        <w:t>; обеспечение информацией текущего управления рисками на постоянной основе;</w:t>
      </w:r>
    </w:p>
    <w:p w14:paraId="70774A3B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контроль работоспособности базовых элементов ранжированного применения мер взыскания, выявление девиаций, представление для анализа ФНС России для совершенствования методологии;</w:t>
      </w:r>
    </w:p>
    <w:p w14:paraId="2B679E37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412D634C" w14:textId="601D35F2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оказание помощи сотрудникам </w:t>
      </w:r>
      <w:r w:rsidR="00EF6839">
        <w:rPr>
          <w:rStyle w:val="FontStyle22"/>
          <w:sz w:val="24"/>
          <w:szCs w:val="24"/>
        </w:rPr>
        <w:t>Отдела</w:t>
      </w:r>
      <w:r w:rsidRPr="00CA5997">
        <w:rPr>
          <w:rStyle w:val="FontStyle22"/>
          <w:sz w:val="24"/>
          <w:szCs w:val="24"/>
        </w:rPr>
        <w:t xml:space="preserve"> в выявлении и оценке новых рисков;</w:t>
      </w:r>
    </w:p>
    <w:p w14:paraId="054720BF" w14:textId="1556CB85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осуществление в установленном порядке </w:t>
      </w:r>
      <w:proofErr w:type="gramStart"/>
      <w:r w:rsidRPr="00CA5997">
        <w:rPr>
          <w:rStyle w:val="FontStyle22"/>
          <w:sz w:val="24"/>
          <w:szCs w:val="24"/>
        </w:rPr>
        <w:t>контроля за</w:t>
      </w:r>
      <w:proofErr w:type="gramEnd"/>
      <w:r w:rsidRPr="00CA5997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</w:t>
      </w:r>
      <w:r w:rsidR="00517FFC">
        <w:rPr>
          <w:rStyle w:val="FontStyle22"/>
          <w:sz w:val="24"/>
          <w:szCs w:val="24"/>
        </w:rPr>
        <w:t>Отдел</w:t>
      </w:r>
      <w:r w:rsidRPr="00CA5997">
        <w:rPr>
          <w:rStyle w:val="FontStyle22"/>
          <w:sz w:val="24"/>
          <w:szCs w:val="24"/>
        </w:rPr>
        <w:t xml:space="preserve"> задач и функций;</w:t>
      </w:r>
    </w:p>
    <w:p w14:paraId="14BFF377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  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бюджетом;</w:t>
      </w:r>
    </w:p>
    <w:p w14:paraId="22EBD8ED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осуществление разработки комплексных стандартных процедур выявления схем, оформление и реализация мероприятий по их пресечению;</w:t>
      </w:r>
    </w:p>
    <w:p w14:paraId="4CEDB485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5633238A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02E73B14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актуализация карты рисков, реестра рисков и схем, плана мероприятий по управлению рисками;</w:t>
      </w:r>
    </w:p>
    <w:p w14:paraId="495C5111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осуществление анализа практики, в том числе правоприменительной, применяемых налогоплательщиками схем уклонения от погашения задолженности, и на его основе подготовка предложений по внесению изменений в законодательные и иные нормативные правовые акты в рамках компетенции Инспекции;</w:t>
      </w:r>
    </w:p>
    <w:p w14:paraId="759ECAEB" w14:textId="464E9BC8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участие в осуществлении мероприятий по профессиональной подготовке (переподготовке) кадров для налоговых органов, совещаний, семинаров по  вопросам, входящим в компетенцию Отдела.</w:t>
      </w:r>
    </w:p>
    <w:p w14:paraId="67DBA017" w14:textId="5C485198" w:rsidR="00915E07" w:rsidRPr="00934FC0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lastRenderedPageBreak/>
        <w:t>подготовк</w:t>
      </w:r>
      <w:r w:rsidR="008726A6"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6F9982F8" w14:textId="77777777" w:rsidR="00915E07" w:rsidRDefault="00915E07" w:rsidP="00915E0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6F426485" w14:textId="77777777" w:rsidR="00915E07" w:rsidRPr="002019C3" w:rsidRDefault="00915E07" w:rsidP="00915E07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6117290B" w14:textId="77777777" w:rsidR="00915E0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66068A1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43D92D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056A0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2778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3A00A2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C20592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F41CBE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CEF2EC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3CD193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202AC94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92543B2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13664F8A" w14:textId="77777777" w:rsidR="00883F74" w:rsidRPr="00883F74" w:rsidRDefault="00883F74" w:rsidP="00883F74">
      <w:pPr>
        <w:ind w:firstLine="720"/>
        <w:rPr>
          <w:rFonts w:eastAsia="Times New Roman"/>
          <w:sz w:val="24"/>
          <w:szCs w:val="24"/>
          <w:lang w:eastAsia="ru-RU"/>
        </w:rPr>
      </w:pPr>
      <w:r w:rsidRPr="00883F74"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57061CD9" w14:textId="77777777" w:rsidR="00883F74" w:rsidRPr="00883F74" w:rsidRDefault="00883F74" w:rsidP="00883F74">
      <w:pPr>
        <w:ind w:firstLine="720"/>
        <w:rPr>
          <w:rFonts w:eastAsia="Times New Roman"/>
          <w:sz w:val="24"/>
          <w:szCs w:val="24"/>
          <w:lang w:eastAsia="ru-RU"/>
        </w:rPr>
      </w:pPr>
      <w:r w:rsidRPr="00883F74"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208DA81F" w14:textId="77777777" w:rsidR="00883F74" w:rsidRPr="00883F74" w:rsidRDefault="00883F74" w:rsidP="00883F74">
      <w:pPr>
        <w:ind w:firstLine="720"/>
        <w:rPr>
          <w:rFonts w:eastAsia="Times New Roman"/>
          <w:sz w:val="24"/>
          <w:szCs w:val="24"/>
          <w:lang w:eastAsia="ru-RU"/>
        </w:rPr>
      </w:pPr>
      <w:r w:rsidRPr="00883F74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E885BDB" w14:textId="75776754" w:rsidR="00A86DDA" w:rsidRPr="00D21475" w:rsidRDefault="00883F74" w:rsidP="00883F74">
      <w:pPr>
        <w:ind w:firstLine="720"/>
        <w:rPr>
          <w:rFonts w:eastAsia="Times New Roman"/>
          <w:sz w:val="24"/>
          <w:szCs w:val="24"/>
          <w:lang w:eastAsia="ru-RU"/>
        </w:rPr>
      </w:pPr>
      <w:r w:rsidRPr="00883F74"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E46029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C54D922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CC1EC01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1283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178959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0DB4D" w14:textId="77777777" w:rsidR="00572B99" w:rsidRDefault="00572B99" w:rsidP="00BA3247">
      <w:r>
        <w:separator/>
      </w:r>
    </w:p>
  </w:endnote>
  <w:endnote w:type="continuationSeparator" w:id="0">
    <w:p w14:paraId="408666C6" w14:textId="77777777" w:rsidR="00572B99" w:rsidRDefault="00572B9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CE769D" w14:textId="77777777" w:rsidR="00572B99" w:rsidRDefault="00572B99" w:rsidP="00BA3247">
      <w:r>
        <w:separator/>
      </w:r>
    </w:p>
  </w:footnote>
  <w:footnote w:type="continuationSeparator" w:id="0">
    <w:p w14:paraId="49D1E709" w14:textId="77777777" w:rsidR="00572B99" w:rsidRDefault="00572B9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056A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93DF5"/>
    <w:rsid w:val="001B1C89"/>
    <w:rsid w:val="001C39E2"/>
    <w:rsid w:val="001D1D2F"/>
    <w:rsid w:val="001D316D"/>
    <w:rsid w:val="002021BA"/>
    <w:rsid w:val="00204614"/>
    <w:rsid w:val="0021145F"/>
    <w:rsid w:val="002203D9"/>
    <w:rsid w:val="00222D05"/>
    <w:rsid w:val="00234F58"/>
    <w:rsid w:val="00272C54"/>
    <w:rsid w:val="00273B0C"/>
    <w:rsid w:val="00273E5A"/>
    <w:rsid w:val="002B4511"/>
    <w:rsid w:val="002C1A06"/>
    <w:rsid w:val="002C2091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54FEC"/>
    <w:rsid w:val="004700E9"/>
    <w:rsid w:val="004957CE"/>
    <w:rsid w:val="004C4FF1"/>
    <w:rsid w:val="004D5EAE"/>
    <w:rsid w:val="004E1523"/>
    <w:rsid w:val="004E5031"/>
    <w:rsid w:val="004E7A19"/>
    <w:rsid w:val="004F47A7"/>
    <w:rsid w:val="0050571A"/>
    <w:rsid w:val="00517FFC"/>
    <w:rsid w:val="00524995"/>
    <w:rsid w:val="005310E8"/>
    <w:rsid w:val="00547315"/>
    <w:rsid w:val="00554A5F"/>
    <w:rsid w:val="0057076A"/>
    <w:rsid w:val="00572B99"/>
    <w:rsid w:val="005801F0"/>
    <w:rsid w:val="00582701"/>
    <w:rsid w:val="005A5D37"/>
    <w:rsid w:val="005C0F04"/>
    <w:rsid w:val="005D5396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6C19"/>
    <w:rsid w:val="0070726F"/>
    <w:rsid w:val="00727893"/>
    <w:rsid w:val="007337AA"/>
    <w:rsid w:val="00760A15"/>
    <w:rsid w:val="00760CC3"/>
    <w:rsid w:val="00764FA1"/>
    <w:rsid w:val="00781192"/>
    <w:rsid w:val="00790FE8"/>
    <w:rsid w:val="00791320"/>
    <w:rsid w:val="00794BE6"/>
    <w:rsid w:val="00796946"/>
    <w:rsid w:val="007C1C6B"/>
    <w:rsid w:val="007C2CE9"/>
    <w:rsid w:val="008331D3"/>
    <w:rsid w:val="00843578"/>
    <w:rsid w:val="00860BEC"/>
    <w:rsid w:val="0086395F"/>
    <w:rsid w:val="008726A6"/>
    <w:rsid w:val="00883F74"/>
    <w:rsid w:val="00891850"/>
    <w:rsid w:val="008B5BC3"/>
    <w:rsid w:val="008C0B60"/>
    <w:rsid w:val="008C1680"/>
    <w:rsid w:val="008C65D1"/>
    <w:rsid w:val="008C6EB0"/>
    <w:rsid w:val="008D55DD"/>
    <w:rsid w:val="009108A9"/>
    <w:rsid w:val="00915E07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2AE8"/>
    <w:rsid w:val="00A42F98"/>
    <w:rsid w:val="00A77C2A"/>
    <w:rsid w:val="00A86DDA"/>
    <w:rsid w:val="00A94173"/>
    <w:rsid w:val="00AC6A6C"/>
    <w:rsid w:val="00AD1B97"/>
    <w:rsid w:val="00AD3283"/>
    <w:rsid w:val="00AD67B6"/>
    <w:rsid w:val="00AE0407"/>
    <w:rsid w:val="00AE2AD7"/>
    <w:rsid w:val="00AF7A4B"/>
    <w:rsid w:val="00B029A4"/>
    <w:rsid w:val="00B13698"/>
    <w:rsid w:val="00B22409"/>
    <w:rsid w:val="00B41320"/>
    <w:rsid w:val="00B41D16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1283F"/>
    <w:rsid w:val="00C30BC4"/>
    <w:rsid w:val="00C53349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25E87"/>
    <w:rsid w:val="00D36543"/>
    <w:rsid w:val="00D5030F"/>
    <w:rsid w:val="00D53E4E"/>
    <w:rsid w:val="00D60718"/>
    <w:rsid w:val="00D66D48"/>
    <w:rsid w:val="00D678DF"/>
    <w:rsid w:val="00DA3405"/>
    <w:rsid w:val="00DD1ABD"/>
    <w:rsid w:val="00DF0648"/>
    <w:rsid w:val="00E267A3"/>
    <w:rsid w:val="00E33724"/>
    <w:rsid w:val="00E36B19"/>
    <w:rsid w:val="00E51DE7"/>
    <w:rsid w:val="00E54E38"/>
    <w:rsid w:val="00E62551"/>
    <w:rsid w:val="00E6731C"/>
    <w:rsid w:val="00E67847"/>
    <w:rsid w:val="00E87312"/>
    <w:rsid w:val="00EA274F"/>
    <w:rsid w:val="00EC5992"/>
    <w:rsid w:val="00EE2A2D"/>
    <w:rsid w:val="00EE67DF"/>
    <w:rsid w:val="00EF5909"/>
    <w:rsid w:val="00EF5FD0"/>
    <w:rsid w:val="00EF6839"/>
    <w:rsid w:val="00F114C9"/>
    <w:rsid w:val="00F20970"/>
    <w:rsid w:val="00F2320B"/>
    <w:rsid w:val="00F326F7"/>
    <w:rsid w:val="00F57F90"/>
    <w:rsid w:val="00F67882"/>
    <w:rsid w:val="00F9056A"/>
    <w:rsid w:val="00F97A1F"/>
    <w:rsid w:val="00FA51E0"/>
    <w:rsid w:val="00FA6C2D"/>
    <w:rsid w:val="00FC5D0E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9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A9F63-7D37-4B99-88BF-55CF3AA23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3669</Words>
  <Characters>20917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6</cp:revision>
  <cp:lastPrinted>2022-02-09T06:38:00Z</cp:lastPrinted>
  <dcterms:created xsi:type="dcterms:W3CDTF">2020-09-29T09:16:00Z</dcterms:created>
  <dcterms:modified xsi:type="dcterms:W3CDTF">2022-02-09T06:38:00Z</dcterms:modified>
</cp:coreProperties>
</file>